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دعاء امام سجاد علیه السلام در روز عید قربان</w:t>
      </w:r>
    </w:p>
    <w:p>
      <w:pPr/>
      <w:r>
        <w:br w:type="page"/>
      </w:r>
    </w:p>
    <w:p>
      <w:pPr/>
      <w:r>
        <w:rPr>
          <w:rStyle w:val="RevayatArabi++"/>
          <w:rtl w:val="0"/>
          <w:lang w:val="fa-IR"/>
        </w:rPr>
        <w:t xml:space="preserve">اللَهم إنّ هذا المقام لخلفائک و أصفیائک و مواضع اُمنائک فی الدرجة التی إختصصتهم بها قد إبتزرها و أنت المقدّر لذلک. لا یغالب أمرُک و لا یجاوز المحتوم من تدبیرک . کیف شئت و أنّی شئت.</w:t>
      </w:r>
    </w:p>
    <w:p>
      <w:pPr/>
      <w:r>
        <w:rPr>
          <w:rtl w:val="0"/>
          <w:lang w:val="fa-IR"/>
        </w:rPr>
        <w:t xml:space="preserve">بار پروردگارا این مقام و منزلت ولایت تامّه و امامت مطلقه مختص جانشیان و برگزیدگان و جایگاه أمن تقدیر و نزول اراده و مشیتّ تو در مرتبه ای است که فقط آنان را بدان مرتبه و درجه اختصاص فرمود و برای آنان مقدر داشتی.</w:t>
      </w:r>
    </w:p>
    <w:p>
      <w:pPr/>
      <w:r>
        <w:rPr>
          <w:rtl w:val="0"/>
          <w:lang w:val="fa-IR"/>
        </w:rPr>
        <w:t xml:space="preserve">در حالیکه دشمنان و معاندین این منزلت و جایگاه را غصب نمودند، ولی در هر حال اراده مطلقه و تقدیر نظام عالم فقط و فقط منحصر در ذات اقدس تو می باشد. اراده ای که بر هر چیز غالب و حاکم است و از مشیّت تو هیچ امری پیشی نخواهد گرفت و بر تدبیر تو در هر شکل و موقعیتی غلبه نخواهد کرد.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6" name="_x0000_i003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3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